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51F939A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1A6537">
        <w:rPr>
          <w:b/>
          <w:bCs/>
          <w:lang w:val="es-CO"/>
        </w:rPr>
        <w:t>HB</w:t>
      </w:r>
      <w:r w:rsidR="00957A23">
        <w:rPr>
          <w:b/>
          <w:bCs/>
          <w:lang w:val="es-CO"/>
        </w:rPr>
        <w:t>3-092</w:t>
      </w:r>
    </w:p>
    <w:p w14:paraId="0D1A852F" w14:textId="77777777" w:rsidR="001A6537" w:rsidRPr="001A6537" w:rsidRDefault="001A6537" w:rsidP="001A6537">
      <w:pPr>
        <w:pStyle w:val="Textoindependiente"/>
        <w:jc w:val="center"/>
        <w:rPr>
          <w:b/>
          <w:bCs/>
        </w:rPr>
      </w:pPr>
      <w:r w:rsidRPr="001A6537">
        <w:rPr>
          <w:b/>
          <w:bCs/>
        </w:rPr>
        <w:t>ASOTRANSMIR E.A.T</w:t>
      </w:r>
    </w:p>
    <w:p w14:paraId="4BFAF600" w14:textId="4EDE3F65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TITULAR </w:t>
      </w:r>
      <w:r w:rsidR="001A6537" w:rsidRPr="001A6537">
        <w:rPr>
          <w:b/>
          <w:bCs/>
          <w:lang w:val="es-CO"/>
        </w:rPr>
        <w:t>EMPRESA ASOCIATIVA DE TRABAJO ASOTRANSMIR E.A.T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4B9D381B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</w:t>
      </w:r>
      <w:r w:rsidR="001A6537" w:rsidRPr="001A6537">
        <w:rPr>
          <w:lang w:val="es-CO"/>
        </w:rPr>
        <w:t>ASOTRANSMIR E.A.T</w:t>
      </w:r>
      <w:r>
        <w:rPr>
          <w:lang w:val="es-CO"/>
        </w:rPr>
        <w:t xml:space="preserve">, Contrato de </w:t>
      </w:r>
      <w:r w:rsidR="006B7396">
        <w:rPr>
          <w:lang w:val="es-CO"/>
        </w:rPr>
        <w:t>C</w:t>
      </w:r>
      <w:r>
        <w:rPr>
          <w:lang w:val="es-CO"/>
        </w:rPr>
        <w:t xml:space="preserve">oncesión </w:t>
      </w:r>
      <w:r w:rsidR="006B7396">
        <w:rPr>
          <w:lang w:val="es-CO"/>
        </w:rPr>
        <w:t xml:space="preserve">No </w:t>
      </w:r>
      <w:r w:rsidR="001A6537">
        <w:rPr>
          <w:lang w:val="es-CO"/>
        </w:rPr>
        <w:t>HB</w:t>
      </w:r>
      <w:r w:rsidR="0087560C">
        <w:rPr>
          <w:lang w:val="es-CO"/>
        </w:rPr>
        <w:t>3-092</w:t>
      </w:r>
      <w:r>
        <w:rPr>
          <w:lang w:val="es-CO"/>
        </w:rPr>
        <w:t xml:space="preserve"> 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3C4FDC3C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</w:t>
            </w:r>
            <w:r w:rsidR="008C0DD0">
              <w:rPr>
                <w:b/>
                <w:bCs/>
                <w:lang w:val="es-CO"/>
              </w:rPr>
              <w:t xml:space="preserve">orinto </w:t>
            </w:r>
            <w:r w:rsidR="0012391F">
              <w:rPr>
                <w:b/>
                <w:bCs/>
                <w:lang w:val="es-CO"/>
              </w:rPr>
              <w:t>-</w:t>
            </w:r>
            <w:r w:rsidR="008C0DD0">
              <w:rPr>
                <w:b/>
                <w:bCs/>
                <w:lang w:val="es-CO"/>
              </w:rPr>
              <w:t xml:space="preserve"> Miranda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271417BD" w:rsidR="00C8238F" w:rsidRDefault="008C0DD0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Guatemala</w:t>
            </w:r>
            <w:r w:rsidR="00736FCD">
              <w:rPr>
                <w:b/>
                <w:bCs/>
                <w:lang w:val="es-CO"/>
              </w:rPr>
              <w:t xml:space="preserve"> – La Julia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035AE31D" w:rsidR="00C8238F" w:rsidRDefault="008C0DD0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26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49317964" w:rsidR="00C8238F" w:rsidRDefault="008C0DD0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8C0DD0">
              <w:rPr>
                <w:b/>
                <w:bCs/>
                <w:lang w:val="es-CO"/>
              </w:rPr>
              <w:t>ASOTRANSMIR E.A.T</w:t>
            </w:r>
            <w:r w:rsidR="006B2940">
              <w:rPr>
                <w:b/>
                <w:bCs/>
                <w:lang w:val="es-CO"/>
              </w:rPr>
              <w:t>.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2AF7BE37" w:rsidR="00C8238F" w:rsidRDefault="008C0DD0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HB</w:t>
            </w:r>
            <w:r w:rsidR="0087560C">
              <w:rPr>
                <w:b/>
                <w:bCs/>
                <w:lang w:val="es-CO"/>
              </w:rPr>
              <w:t>3-092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61BB6889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Contrato de Concesión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0A0AC1E1" w:rsidR="00C8238F" w:rsidRDefault="008C0DD0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8C0DD0">
              <w:rPr>
                <w:b/>
                <w:bCs/>
                <w:lang w:val="es-CO"/>
              </w:rPr>
              <w:t>ASOTRANSMIR E.A.T</w:t>
            </w:r>
            <w:r w:rsidR="006B2940">
              <w:rPr>
                <w:b/>
                <w:bCs/>
                <w:lang w:val="es-CO"/>
              </w:rPr>
              <w:t>.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56E84488" w:rsidR="0057757B" w:rsidRDefault="0057757B" w:rsidP="0087560C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Primera visita 0</w:t>
            </w:r>
            <w:r w:rsidR="0087560C">
              <w:rPr>
                <w:b/>
                <w:bCs/>
                <w:lang w:val="es-CO"/>
              </w:rPr>
              <w:t>9</w:t>
            </w:r>
            <w:r>
              <w:rPr>
                <w:b/>
                <w:bCs/>
                <w:lang w:val="es-CO"/>
              </w:rPr>
              <w:t xml:space="preserve"> </w:t>
            </w:r>
            <w:r w:rsidR="006B7396">
              <w:rPr>
                <w:b/>
                <w:bCs/>
                <w:lang w:val="es-CO"/>
              </w:rPr>
              <w:t>Septiembre</w:t>
            </w:r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3E9752E9" w:rsidR="0057757B" w:rsidRDefault="0057757B" w:rsidP="0087560C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87560C">
              <w:rPr>
                <w:b/>
                <w:bCs/>
                <w:lang w:val="es-CO"/>
              </w:rPr>
              <w:t>21</w:t>
            </w:r>
            <w:r>
              <w:rPr>
                <w:b/>
                <w:bCs/>
                <w:lang w:val="es-CO"/>
              </w:rPr>
              <w:t xml:space="preserve"> </w:t>
            </w:r>
            <w:r w:rsidR="006B7396">
              <w:rPr>
                <w:b/>
                <w:bCs/>
                <w:lang w:val="es-CO"/>
              </w:rPr>
              <w:t>Octubre</w:t>
            </w:r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2B39DB88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</w:t>
      </w:r>
      <w:r w:rsidR="0087560C">
        <w:rPr>
          <w:rFonts w:eastAsia="Arial" w:cs="Arial"/>
          <w:bCs/>
          <w:color w:val="000000" w:themeColor="text1"/>
          <w:szCs w:val="24"/>
        </w:rPr>
        <w:t>539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de 20</w:t>
      </w:r>
      <w:r w:rsidR="0087560C">
        <w:rPr>
          <w:rFonts w:eastAsia="Arial" w:cs="Arial"/>
          <w:bCs/>
          <w:color w:val="000000" w:themeColor="text1"/>
          <w:szCs w:val="24"/>
        </w:rPr>
        <w:t>22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</w:t>
      </w:r>
      <w:r w:rsidR="00DA2720">
        <w:rPr>
          <w:rFonts w:eastAsia="Arial" w:cs="Arial"/>
          <w:bCs/>
          <w:color w:val="000000" w:themeColor="text1"/>
          <w:szCs w:val="24"/>
          <w:lang w:val="es-CO"/>
        </w:rPr>
        <w:t>“</w:t>
      </w:r>
      <w:r w:rsidR="0087560C" w:rsidRPr="0087560C">
        <w:rPr>
          <w:rFonts w:eastAsia="Arial" w:cs="Arial"/>
          <w:bCs/>
          <w:color w:val="000000" w:themeColor="text1"/>
          <w:szCs w:val="24"/>
          <w:lang w:val="es-CO"/>
        </w:rPr>
        <w:t>Reglamento de Higiene y Seguridad en las Labores Mineras a Cielo Abierto</w:t>
      </w:r>
      <w:r w:rsidR="00DA2720">
        <w:rPr>
          <w:rFonts w:eastAsia="Arial" w:cs="Arial"/>
          <w:bCs/>
          <w:color w:val="000000" w:themeColor="text1"/>
          <w:szCs w:val="24"/>
          <w:lang w:val="es-CO"/>
        </w:rPr>
        <w:t>”</w:t>
      </w:r>
      <w:r w:rsidR="0087560C" w:rsidRPr="0087560C">
        <w:rPr>
          <w:rFonts w:eastAsia="Arial" w:cs="Arial"/>
          <w:bCs/>
          <w:color w:val="000000" w:themeColor="text1"/>
          <w:szCs w:val="24"/>
          <w:lang w:val="es-CO"/>
        </w:rPr>
        <w:t>.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5BB8D151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5788667E" w14:textId="5696F24C" w:rsidR="00DA2720" w:rsidRPr="00DA2720" w:rsidRDefault="006B2940" w:rsidP="007F3FF1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iCs/>
          <w:color w:val="000000" w:themeColor="text1"/>
          <w:szCs w:val="24"/>
          <w:lang w:val="es-CO"/>
        </w:rPr>
        <w:t>Implementar control de producción en boca de mina</w:t>
      </w:r>
    </w:p>
    <w:p w14:paraId="24F3F001" w14:textId="77777777" w:rsidR="006B2940" w:rsidRPr="006B2940" w:rsidRDefault="006B294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iCs/>
          <w:color w:val="000000" w:themeColor="text1"/>
          <w:szCs w:val="24"/>
          <w:lang w:val="es-CO"/>
        </w:rPr>
        <w:t>Implementar registro y control de ingreso y salida del personal visitante, contratista y empleados de la mina</w:t>
      </w:r>
      <w:r w:rsidRPr="006B2940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1C49750F" w14:textId="77777777" w:rsidR="006B2940" w:rsidRPr="006B2940" w:rsidRDefault="006B294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iCs/>
          <w:color w:val="000000" w:themeColor="text1"/>
          <w:szCs w:val="24"/>
          <w:lang w:val="es-CO"/>
        </w:rPr>
        <w:t>Actualizar los planos de registro de avances de las labores mineras y el plano de riesgos para la mina.</w:t>
      </w:r>
    </w:p>
    <w:p w14:paraId="53BEC352" w14:textId="77777777" w:rsidR="006B2940" w:rsidRPr="006B2940" w:rsidRDefault="006B294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iCs/>
          <w:color w:val="000000" w:themeColor="text1"/>
          <w:szCs w:val="24"/>
          <w:lang w:val="es-CO"/>
        </w:rPr>
        <w:t>Elaborar, desarrollar y socializar el Plan de Emergencias para la mina.</w:t>
      </w:r>
    </w:p>
    <w:p w14:paraId="47AB57C6" w14:textId="77924CA1" w:rsidR="006E50C6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Implementar el registro de inspecciones y de mantenimientos realizado a la maquinaria y/o equipos que intervienen en la actividad minera.</w:t>
      </w:r>
    </w:p>
    <w:p w14:paraId="4292C66E" w14:textId="62C1B6F4" w:rsidR="006B2940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Realizar procesos de capacitación de los procedimientos de trabajo seguro con el personal que labora en los frentes de explotación.</w:t>
      </w:r>
    </w:p>
    <w:p w14:paraId="3C949046" w14:textId="50368568" w:rsidR="006B2940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Realizar procesos de capacitación y/o actualización en temas de minería, de seguridad e higiene minera, y de prevención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78356929" w14:textId="12028689" w:rsidR="006B2940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Continuar con la actualización, socialización e implementación del SG-SST y sus documentos complementarios.</w:t>
      </w:r>
    </w:p>
    <w:p w14:paraId="05EFDE76" w14:textId="76EC2DF0" w:rsidR="006B2940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Realizar exámenes ocupacionales de ingreso y periódicos al personal que labora en mina.</w:t>
      </w:r>
    </w:p>
    <w:p w14:paraId="5DAB3C62" w14:textId="441F0D6D" w:rsidR="006B2940" w:rsidRPr="006B2940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Conformar la brigada de incendios y primeros auxilios.</w:t>
      </w:r>
    </w:p>
    <w:p w14:paraId="7652E3F0" w14:textId="241506B9" w:rsidR="006B2940" w:rsidRPr="001E7A35" w:rsidRDefault="006B2940" w:rsidP="006B2940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6B2940">
        <w:rPr>
          <w:rFonts w:eastAsia="Arial" w:cs="Arial"/>
          <w:bCs/>
          <w:color w:val="000000" w:themeColor="text1"/>
          <w:szCs w:val="24"/>
          <w:lang w:val="es-CO"/>
        </w:rPr>
        <w:t>Continuar dando cumplimiento al Decreto 539 de 2022 y Decreto 1072 de 2015.</w:t>
      </w:r>
    </w:p>
    <w:p w14:paraId="55AFBD26" w14:textId="31DB9A63" w:rsidR="001E7A35" w:rsidRPr="006B2940" w:rsidRDefault="001E7A35" w:rsidP="001E7A35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1E7A35">
        <w:rPr>
          <w:rFonts w:eastAsia="Arial" w:cs="Arial"/>
          <w:bCs/>
          <w:color w:val="000000" w:themeColor="text1"/>
          <w:szCs w:val="24"/>
          <w:lang w:val="es-CO"/>
        </w:rPr>
        <w:lastRenderedPageBreak/>
        <w:t>El Contrato de Concesión No. HB3-092, se encuentra actualmente en decima octava anualidad de la etapa de explotación y cuenta con Programa de Trabajos y Obras – PTO aprobado mediante AUTO GTRC-0193-07 del 24 de abril de 2007 y Licencia Ambiental mediante Resolución No. 0107 del 22 de marzo de 2007, otorgado por la Corporación Autónoma Regional del Cauca – CRC.</w:t>
      </w:r>
    </w:p>
    <w:p w14:paraId="45CB04BC" w14:textId="77777777" w:rsidR="006B2940" w:rsidRPr="006B2940" w:rsidRDefault="006B2940" w:rsidP="006B2940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771ED8AC" w14:textId="756B3565" w:rsidR="004A355A" w:rsidRDefault="004A355A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7F884A90" w14:textId="27C1F7EF" w:rsidR="004A355A" w:rsidRPr="00AD6E33" w:rsidRDefault="004A355A" w:rsidP="004A355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D6E33">
        <w:rPr>
          <w:rFonts w:ascii="Arial" w:hAnsi="Arial" w:cs="Arial"/>
          <w:sz w:val="24"/>
          <w:szCs w:val="24"/>
        </w:rPr>
        <w:t>Con relación a las actividades de explotación evidenciadas durante el desarrollo de la visita, este informe hace especial relevancia a los siguientes aspectos que aseguran la explotación racional</w:t>
      </w:r>
      <w:r w:rsidR="00C474AD">
        <w:rPr>
          <w:rFonts w:ascii="Arial" w:hAnsi="Arial" w:cs="Arial"/>
          <w:sz w:val="24"/>
          <w:szCs w:val="24"/>
        </w:rPr>
        <w:t xml:space="preserve"> de gravas y arenas </w:t>
      </w:r>
      <w:r w:rsidRPr="00AD6E33">
        <w:rPr>
          <w:rFonts w:ascii="Arial" w:hAnsi="Arial" w:cs="Arial"/>
          <w:sz w:val="24"/>
          <w:szCs w:val="24"/>
        </w:rPr>
        <w:t xml:space="preserve">del </w:t>
      </w:r>
      <w:r w:rsidR="006B6BE7">
        <w:rPr>
          <w:rFonts w:ascii="Arial" w:hAnsi="Arial" w:cs="Arial"/>
          <w:sz w:val="24"/>
          <w:szCs w:val="24"/>
        </w:rPr>
        <w:t>rio</w:t>
      </w:r>
      <w:r w:rsidRPr="00AD6E33">
        <w:rPr>
          <w:rFonts w:ascii="Arial" w:hAnsi="Arial" w:cs="Arial"/>
          <w:sz w:val="24"/>
          <w:szCs w:val="24"/>
        </w:rPr>
        <w:t>, la correspondencia del método de explotación empleado con él p</w:t>
      </w:r>
      <w:r w:rsidR="006B6BE7">
        <w:rPr>
          <w:rFonts w:ascii="Arial" w:hAnsi="Arial" w:cs="Arial"/>
          <w:sz w:val="24"/>
          <w:szCs w:val="24"/>
        </w:rPr>
        <w:t>rograma de trabajos y obras, PTO</w:t>
      </w:r>
      <w:r w:rsidRPr="00AD6E33">
        <w:rPr>
          <w:rFonts w:ascii="Arial" w:hAnsi="Arial" w:cs="Arial"/>
          <w:sz w:val="24"/>
          <w:szCs w:val="24"/>
        </w:rPr>
        <w:t xml:space="preserve"> aprobado, la implementación de operaciones unitarias, maquinaria y equipo que garantizan una Minería Bien Hecha, y un efectivo y confiable procedimiento de control a la producción</w:t>
      </w:r>
      <w:r>
        <w:rPr>
          <w:rFonts w:ascii="Arial" w:hAnsi="Arial" w:cs="Arial"/>
          <w:sz w:val="24"/>
          <w:szCs w:val="24"/>
        </w:rPr>
        <w:t xml:space="preserve">. El método de explotación es </w:t>
      </w:r>
      <w:r w:rsidR="006B6BE7">
        <w:rPr>
          <w:rFonts w:ascii="Arial" w:hAnsi="Arial" w:cs="Arial"/>
          <w:sz w:val="24"/>
          <w:szCs w:val="24"/>
        </w:rPr>
        <w:t xml:space="preserve">por </w:t>
      </w:r>
      <w:r w:rsidR="00C474AD">
        <w:rPr>
          <w:rFonts w:ascii="Arial" w:hAnsi="Arial" w:cs="Arial"/>
          <w:sz w:val="24"/>
          <w:szCs w:val="24"/>
        </w:rPr>
        <w:t>dársenas</w:t>
      </w:r>
      <w:r w:rsidR="006B6BE7">
        <w:rPr>
          <w:rFonts w:ascii="Arial" w:hAnsi="Arial" w:cs="Arial"/>
          <w:sz w:val="24"/>
          <w:szCs w:val="24"/>
        </w:rPr>
        <w:t xml:space="preserve"> en el lecho del rio o en la rivera, se extrae el material por medio de retroexcavadora y se realiza el cargue directamente a volquetas para ser transportado.</w:t>
      </w:r>
      <w:r>
        <w:rPr>
          <w:rFonts w:ascii="Arial" w:hAnsi="Arial" w:cs="Arial"/>
          <w:sz w:val="24"/>
          <w:szCs w:val="24"/>
        </w:rPr>
        <w:t xml:space="preserve">, tiene cuatro (4) frentes de explotación. Cuenta con </w:t>
      </w:r>
      <w:r w:rsidR="006B6BE7">
        <w:rPr>
          <w:rFonts w:ascii="Arial" w:hAnsi="Arial" w:cs="Arial"/>
          <w:sz w:val="24"/>
          <w:szCs w:val="24"/>
        </w:rPr>
        <w:t>vía</w:t>
      </w:r>
      <w:r>
        <w:rPr>
          <w:rFonts w:ascii="Arial" w:hAnsi="Arial" w:cs="Arial"/>
          <w:sz w:val="24"/>
          <w:szCs w:val="24"/>
        </w:rPr>
        <w:t xml:space="preserve"> de acceso a</w:t>
      </w:r>
      <w:r w:rsidR="006B6BE7">
        <w:rPr>
          <w:rFonts w:ascii="Arial" w:hAnsi="Arial" w:cs="Arial"/>
          <w:sz w:val="24"/>
          <w:szCs w:val="24"/>
        </w:rPr>
        <w:t xml:space="preserve"> </w:t>
      </w:r>
      <w:r w:rsidR="00C474AD">
        <w:rPr>
          <w:rFonts w:ascii="Arial" w:hAnsi="Arial" w:cs="Arial"/>
          <w:sz w:val="24"/>
          <w:szCs w:val="24"/>
        </w:rPr>
        <w:t xml:space="preserve">cada zona </w:t>
      </w:r>
      <w:r>
        <w:rPr>
          <w:rFonts w:ascii="Arial" w:hAnsi="Arial" w:cs="Arial"/>
          <w:sz w:val="24"/>
          <w:szCs w:val="24"/>
        </w:rPr>
        <w:t>de explotación</w:t>
      </w:r>
      <w:r w:rsidR="006B6BE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CEC47B9" w14:textId="77777777" w:rsidR="004A355A" w:rsidRPr="004D547F" w:rsidRDefault="004A355A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1C08609A" w:rsidR="00D41496" w:rsidRDefault="000520BC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086EC399" wp14:editId="08946020">
            <wp:extent cx="5676900" cy="35814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CBAC7" w14:textId="7054BDBC" w:rsidR="004C0C4B" w:rsidRPr="000520BC" w:rsidRDefault="00D41496" w:rsidP="000520BC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lastRenderedPageBreak/>
        <w:t>ESTADO Y VERIFICACIÓN DOCUMENTAL</w:t>
      </w:r>
    </w:p>
    <w:p w14:paraId="735202A7" w14:textId="132CAEC3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</w:t>
      </w:r>
      <w:r w:rsidR="00B76CE0">
        <w:rPr>
          <w:rFonts w:eastAsia="Arial" w:cs="Arial"/>
          <w:bCs/>
          <w:color w:val="000000" w:themeColor="text1"/>
          <w:szCs w:val="24"/>
          <w:lang w:val="es-CO"/>
        </w:rPr>
        <w:t xml:space="preserve">parcialmente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con los documentos técnicos requeridos por la autoridad minera, SG-SST </w:t>
      </w:r>
      <w:r w:rsidR="00B76CE0">
        <w:rPr>
          <w:rFonts w:eastAsia="Arial" w:cs="Arial"/>
          <w:bCs/>
          <w:color w:val="000000" w:themeColor="text1"/>
          <w:szCs w:val="24"/>
          <w:lang w:val="es-CO"/>
        </w:rPr>
        <w:t>sin implementación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, según la evaluación de l</w:t>
      </w:r>
      <w:r w:rsidR="00B76CE0">
        <w:rPr>
          <w:rFonts w:eastAsia="Arial" w:cs="Arial"/>
          <w:bCs/>
          <w:color w:val="000000" w:themeColor="text1"/>
          <w:szCs w:val="24"/>
          <w:lang w:val="es-CO"/>
        </w:rPr>
        <w:t>a visita de acompañamiento no cumpliendo con los estánda</w:t>
      </w:r>
      <w:r w:rsidR="00B76CE0" w:rsidRPr="00CB67F2">
        <w:rPr>
          <w:rFonts w:eastAsia="Arial" w:cs="Arial"/>
          <w:bCs/>
          <w:color w:val="000000" w:themeColor="text1"/>
          <w:szCs w:val="24"/>
          <w:lang w:val="es-CO"/>
        </w:rPr>
        <w:t>res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mínimos del Sistema de Gestión de la Seguridad y Salud en el </w:t>
      </w:r>
      <w:r w:rsidR="00B76CE0" w:rsidRPr="00CB67F2">
        <w:rPr>
          <w:rFonts w:eastAsia="Arial" w:cs="Arial"/>
          <w:bCs/>
          <w:color w:val="000000" w:themeColor="text1"/>
          <w:szCs w:val="24"/>
          <w:lang w:val="es-CO"/>
        </w:rPr>
        <w:t>Trabajo, realizan</w:t>
      </w:r>
      <w:r w:rsidR="000520BC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presentación de regalías y planos de labores 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de Explotación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3B4F0A5B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En la visita de acompañamiento técnico al contrato de concesión No </w:t>
      </w:r>
      <w:r w:rsidR="00736FCD">
        <w:rPr>
          <w:rFonts w:eastAsia="Arial" w:cs="Arial"/>
          <w:bCs/>
          <w:color w:val="000000" w:themeColor="text1"/>
          <w:szCs w:val="24"/>
          <w:lang w:val="es-CO"/>
        </w:rPr>
        <w:t>HB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3-092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429"/>
        <w:gridCol w:w="2160"/>
      </w:tblGrid>
      <w:tr w:rsidR="00BB0D0E" w14:paraId="0820344A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3D99C756" w:rsidR="00BB0D0E" w:rsidRPr="00B76CE0" w:rsidRDefault="00B76CE0" w:rsidP="00B76CE0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B76CE0">
              <w:rPr>
                <w:rFonts w:eastAsia="Arial" w:cs="Arial"/>
                <w:bCs/>
                <w:color w:val="000000" w:themeColor="text1"/>
                <w:sz w:val="20"/>
              </w:rPr>
              <w:t xml:space="preserve">Señalizar puntos de encuentro, frentes de explotación, velocidad máxima.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66389B9A" w:rsidR="00BB0D0E" w:rsidRPr="00BE3349" w:rsidRDefault="00EB6DB9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Vías de Acceso y transp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orte de M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aterial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00855598" w:rsidR="00BB0D0E" w:rsidRPr="00BE3349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Caídas, 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Atrapamiento </w:t>
            </w:r>
          </w:p>
        </w:tc>
      </w:tr>
      <w:tr w:rsidR="00BB0D0E" w14:paraId="5D17C46F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41AA2835" w:rsidR="00BB0D0E" w:rsidRPr="00F84BCD" w:rsidRDefault="00F84BCD" w:rsidP="00F84BCD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el SG-SST.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538FC2EC" w:rsidR="00BB0D0E" w:rsidRPr="00742498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Áreas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762DEFED" w:rsidR="00BB0D0E" w:rsidRPr="00742498" w:rsidRDefault="00F84BCD" w:rsidP="00EE65F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múltiples a los Trabajadores</w:t>
            </w:r>
          </w:p>
        </w:tc>
      </w:tr>
      <w:tr w:rsidR="00BB0D0E" w14:paraId="7A73483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4533FA5C" w:rsidR="00BB0D0E" w:rsidRPr="00742498" w:rsidRDefault="00F84BCD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Utilizar los EPP dentro de las áreas del Contrato de Concesión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6D3A1269" w:rsidR="00BB0D0E" w:rsidRPr="00742498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Áreas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54C95764" w:rsidR="00BB0D0E" w:rsidRPr="00742498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múltiples a los Trabajadores</w:t>
            </w:r>
          </w:p>
        </w:tc>
      </w:tr>
      <w:tr w:rsidR="00742498" w14:paraId="6E2F691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6F052BD2" w:rsidR="00742498" w:rsidRPr="00742498" w:rsidRDefault="00EB6DB9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Implementar un sistema de trampas de grasas y aceites para el tanqueo de combustible de las retroexcavadoras.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55EEFCAA" w:rsidR="00742498" w:rsidRPr="00742498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Áreas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6CF4686B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</w:t>
            </w:r>
            <w:r w:rsidR="00EE65F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Ambientales y Químicos </w:t>
            </w:r>
          </w:p>
        </w:tc>
      </w:tr>
      <w:tr w:rsidR="00742498" w14:paraId="5B87E4C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58F08B5A" w:rsidR="00742498" w:rsidRPr="00F84BCD" w:rsidRDefault="00F84BCD" w:rsidP="00F84BCD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Implementar los Procedimientos de Trabajo seguro - PTS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3621365D" w:rsidR="00742498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Áreas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32F5DFD5" w:rsidR="00742498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múltiples a los Trabajadores </w:t>
            </w:r>
          </w:p>
        </w:tc>
      </w:tr>
      <w:tr w:rsidR="00713A33" w14:paraId="6C1BC5E3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9AC57A" w14:textId="768142BB" w:rsidR="00713A33" w:rsidRDefault="00713A33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6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96C5D1" w14:textId="2CE9349C" w:rsidR="00713A33" w:rsidRPr="00EB6DB9" w:rsidRDefault="00F84BCD" w:rsidP="00EB6DB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Cumplir con el pago de seguridad social de los trabajadores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FBD5D" w14:textId="16CC0024" w:rsidR="00713A33" w:rsidRDefault="00F84BCD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F84BCD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Áreas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807BD7" w14:textId="46699214" w:rsidR="00713A33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EE65F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múltiples a los Trabajadores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1C6432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709AE1D4" w:rsidR="001C6432" w:rsidRPr="00712D26" w:rsidRDefault="00F84BCD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F84BCD">
              <w:rPr>
                <w:rFonts w:cs="Arial"/>
                <w:bCs/>
                <w:sz w:val="20"/>
                <w:lang w:val="es-CO"/>
              </w:rPr>
              <w:t>Cumplir con el pago de seguridad social de los trabajadores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05D19DBD" w:rsidR="001C6432" w:rsidRPr="00712D26" w:rsidRDefault="001061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09FB9FA6" w:rsidR="001C6432" w:rsidRPr="00712D26" w:rsidRDefault="00F84BCD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15</w:t>
            </w:r>
            <w:r w:rsidR="001061F8">
              <w:rPr>
                <w:rFonts w:cs="Arial"/>
                <w:sz w:val="20"/>
                <w:lang w:val="es-CO"/>
              </w:rPr>
              <w:t xml:space="preserve"> -0</w:t>
            </w:r>
            <w:r>
              <w:rPr>
                <w:rFonts w:cs="Arial"/>
                <w:sz w:val="20"/>
                <w:lang w:val="es-CO"/>
              </w:rPr>
              <w:t>9</w:t>
            </w:r>
            <w:r w:rsidR="001061F8">
              <w:rPr>
                <w:rFonts w:cs="Arial"/>
                <w:sz w:val="20"/>
                <w:lang w:val="es-CO"/>
              </w:rPr>
              <w:t>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1C6432" w:rsidRPr="00712D26" w:rsidRDefault="006945A2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56D89640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71EF3349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Se realizo capacitación en </w:t>
      </w:r>
      <w:r w:rsidR="00EE65F8">
        <w:rPr>
          <w:rFonts w:eastAsia="Arial" w:cs="Arial"/>
          <w:bCs/>
          <w:szCs w:val="24"/>
          <w:lang w:val="es-CO"/>
        </w:rPr>
        <w:t xml:space="preserve">Sistema de </w:t>
      </w:r>
      <w:r w:rsidR="002D0B9F">
        <w:rPr>
          <w:rFonts w:eastAsia="Arial" w:cs="Arial"/>
          <w:bCs/>
          <w:szCs w:val="24"/>
          <w:lang w:val="es-CO"/>
        </w:rPr>
        <w:t xml:space="preserve">Gestión de Seguridad y </w:t>
      </w:r>
      <w:r w:rsidR="00EE65F8">
        <w:rPr>
          <w:rFonts w:eastAsia="Arial" w:cs="Arial"/>
          <w:bCs/>
          <w:szCs w:val="24"/>
          <w:lang w:val="es-CO"/>
        </w:rPr>
        <w:t>Salud</w:t>
      </w:r>
      <w:r w:rsidR="002D0B9F">
        <w:rPr>
          <w:rFonts w:eastAsia="Arial" w:cs="Arial"/>
          <w:bCs/>
          <w:szCs w:val="24"/>
          <w:lang w:val="es-CO"/>
        </w:rPr>
        <w:t xml:space="preserve"> en el Trabajo.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  <w:r w:rsidR="002D0B9F">
        <w:rPr>
          <w:rFonts w:eastAsia="Arial" w:cs="Arial"/>
          <w:bCs/>
          <w:szCs w:val="24"/>
          <w:lang w:val="es-CO"/>
        </w:rPr>
        <w:t>SG-SST. con el fin de diseñar procedimientos y practicas para prevenir y controlar los riesgos en la</w:t>
      </w:r>
      <w:r w:rsidR="00F84BCD">
        <w:rPr>
          <w:rFonts w:eastAsia="Arial" w:cs="Arial"/>
          <w:bCs/>
          <w:szCs w:val="24"/>
          <w:lang w:val="es-CO"/>
        </w:rPr>
        <w:t>s Áreas de Explotación</w:t>
      </w:r>
      <w:r w:rsidR="002D0B9F">
        <w:rPr>
          <w:rFonts w:eastAsia="Arial" w:cs="Arial"/>
          <w:bCs/>
          <w:szCs w:val="24"/>
          <w:lang w:val="es-CO"/>
        </w:rPr>
        <w:t>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0716A988" w14:textId="0AD50F07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lastRenderedPageBreak/>
        <w:t xml:space="preserve">No se realizaron asesorías de expertos, queda pendiente por solicitud del titular minero llevar el experto en </w:t>
      </w:r>
      <w:r w:rsidR="00F84BCD">
        <w:rPr>
          <w:rFonts w:eastAsia="Arial" w:cs="Arial"/>
          <w:bCs/>
          <w:szCs w:val="24"/>
          <w:lang w:val="es-CO"/>
        </w:rPr>
        <w:t>SG-SST</w:t>
      </w:r>
      <w:r w:rsidRPr="001061F8">
        <w:rPr>
          <w:rFonts w:eastAsia="Arial" w:cs="Arial"/>
          <w:bCs/>
          <w:szCs w:val="24"/>
          <w:lang w:val="es-CO"/>
        </w:rPr>
        <w:t>.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59BC0227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</w:t>
      </w:r>
      <w:r w:rsidR="00F84BCD">
        <w:rPr>
          <w:rFonts w:cs="Arial"/>
          <w:bCs/>
          <w:szCs w:val="24"/>
          <w:lang w:val="es-CO"/>
        </w:rPr>
        <w:t>s</w:t>
      </w:r>
      <w:r>
        <w:rPr>
          <w:rFonts w:cs="Arial"/>
          <w:bCs/>
          <w:szCs w:val="24"/>
          <w:lang w:val="es-CO"/>
        </w:rPr>
        <w:t xml:space="preserve"> </w:t>
      </w:r>
      <w:r w:rsidR="00F84BCD">
        <w:rPr>
          <w:rFonts w:cs="Arial"/>
          <w:bCs/>
          <w:szCs w:val="24"/>
          <w:lang w:val="es-CO"/>
        </w:rPr>
        <w:t>Áreas de Explotación</w:t>
      </w:r>
      <w:r>
        <w:rPr>
          <w:rFonts w:cs="Arial"/>
          <w:bCs/>
          <w:szCs w:val="24"/>
          <w:lang w:val="es-CO"/>
        </w:rPr>
        <w:t xml:space="preserve">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>. Como resultado un incremento en la productividad y una reducción de costos, siempre de la mano del cumplimiento de la normatividad legal vigente.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823"/>
        <w:gridCol w:w="2162"/>
        <w:gridCol w:w="1993"/>
      </w:tblGrid>
      <w:tr w:rsidR="0072752C" w14:paraId="3D37725C" w14:textId="77777777" w:rsidTr="001239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823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2162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1239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823" w:type="dxa"/>
            <w:vAlign w:val="center"/>
          </w:tcPr>
          <w:p w14:paraId="2BE55501" w14:textId="150B345E" w:rsid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HB</w:t>
            </w:r>
            <w:r w:rsidR="002D0B9F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3-092</w:t>
            </w:r>
          </w:p>
        </w:tc>
        <w:tc>
          <w:tcPr>
            <w:tcW w:w="2162" w:type="dxa"/>
            <w:vAlign w:val="center"/>
          </w:tcPr>
          <w:p w14:paraId="17FAC854" w14:textId="4803475A" w:rsidR="0072752C" w:rsidRDefault="002D0B9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</w:t>
            </w:r>
            <w:r w:rsidR="0012391F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orinto - Miranda</w:t>
            </w:r>
          </w:p>
        </w:tc>
        <w:tc>
          <w:tcPr>
            <w:tcW w:w="1993" w:type="dxa"/>
            <w:vAlign w:val="center"/>
          </w:tcPr>
          <w:p w14:paraId="0AE40481" w14:textId="7D0A2A34" w:rsid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12391F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0,3760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1AD9D537" w:rsidR="0072752C" w:rsidRPr="0072752C" w:rsidRDefault="0012391F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7D523ECE" w14:textId="31D54E56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57406C88" w14:textId="5F2B0B49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5D907572" w14:textId="292D25EE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0,52</w:t>
            </w:r>
          </w:p>
        </w:tc>
        <w:tc>
          <w:tcPr>
            <w:tcW w:w="997" w:type="dxa"/>
          </w:tcPr>
          <w:p w14:paraId="09F680AA" w14:textId="284C5414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0,26</w:t>
            </w:r>
          </w:p>
        </w:tc>
        <w:tc>
          <w:tcPr>
            <w:tcW w:w="1029" w:type="dxa"/>
          </w:tcPr>
          <w:p w14:paraId="50B2C2F6" w14:textId="196FC2BF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0,12</w:t>
            </w:r>
          </w:p>
        </w:tc>
        <w:tc>
          <w:tcPr>
            <w:tcW w:w="1065" w:type="dxa"/>
          </w:tcPr>
          <w:p w14:paraId="74EE42F6" w14:textId="2E453A15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38BD146" w14:textId="44653279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0,1429</w:t>
            </w:r>
          </w:p>
        </w:tc>
        <w:tc>
          <w:tcPr>
            <w:tcW w:w="929" w:type="dxa"/>
          </w:tcPr>
          <w:p w14:paraId="55E858A6" w14:textId="4205F7DB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</w:t>
            </w:r>
          </w:p>
        </w:tc>
        <w:tc>
          <w:tcPr>
            <w:tcW w:w="1199" w:type="dxa"/>
          </w:tcPr>
          <w:p w14:paraId="4D9DB9A3" w14:textId="15FF447F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  <w:tc>
          <w:tcPr>
            <w:tcW w:w="835" w:type="dxa"/>
          </w:tcPr>
          <w:p w14:paraId="36E77A2E" w14:textId="3488BC45" w:rsidR="0072752C" w:rsidRPr="0072752C" w:rsidRDefault="0012391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823"/>
        <w:gridCol w:w="2162"/>
        <w:gridCol w:w="1993"/>
      </w:tblGrid>
      <w:tr w:rsidR="00A224F1" w14:paraId="58A310D5" w14:textId="77777777" w:rsidTr="001239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823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2162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12391F" w14:paraId="10A65A5A" w14:textId="77777777" w:rsidTr="001239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04B9BE3C" w:rsidR="0012391F" w:rsidRPr="00ED733E" w:rsidRDefault="0012391F" w:rsidP="0012391F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417D9F92" w:rsidR="0012391F" w:rsidRPr="00ED733E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823" w:type="dxa"/>
            <w:vAlign w:val="center"/>
          </w:tcPr>
          <w:p w14:paraId="0CD4492E" w14:textId="68647E4E" w:rsidR="0012391F" w:rsidRPr="00ED733E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HB3-092</w:t>
            </w:r>
          </w:p>
        </w:tc>
        <w:tc>
          <w:tcPr>
            <w:tcW w:w="2162" w:type="dxa"/>
            <w:vAlign w:val="center"/>
          </w:tcPr>
          <w:p w14:paraId="4708190E" w14:textId="4668A657" w:rsidR="0012391F" w:rsidRPr="00ED733E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Corinto - Miranda</w:t>
            </w:r>
          </w:p>
        </w:tc>
        <w:tc>
          <w:tcPr>
            <w:tcW w:w="1993" w:type="dxa"/>
            <w:vAlign w:val="center"/>
          </w:tcPr>
          <w:p w14:paraId="1CB6173E" w14:textId="3062AEEA" w:rsidR="0012391F" w:rsidRPr="00ED733E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12391F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0,3760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12391F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3A32A329" w:rsidR="0012391F" w:rsidRPr="00292839" w:rsidRDefault="0012391F" w:rsidP="0012391F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306D3742" w14:textId="43AA3848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68EDA781" w14:textId="743DFA92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003FF97A" w14:textId="08C299C5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0,52</w:t>
            </w:r>
          </w:p>
        </w:tc>
        <w:tc>
          <w:tcPr>
            <w:tcW w:w="997" w:type="dxa"/>
          </w:tcPr>
          <w:p w14:paraId="3152693B" w14:textId="2C91CF3E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0,26</w:t>
            </w:r>
          </w:p>
        </w:tc>
        <w:tc>
          <w:tcPr>
            <w:tcW w:w="1029" w:type="dxa"/>
          </w:tcPr>
          <w:p w14:paraId="419BC0D8" w14:textId="70C84B99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0,12</w:t>
            </w:r>
          </w:p>
        </w:tc>
        <w:tc>
          <w:tcPr>
            <w:tcW w:w="1065" w:type="dxa"/>
          </w:tcPr>
          <w:p w14:paraId="0F42007A" w14:textId="4F0910C3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2191246" w14:textId="29D4DD23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12391F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0,1429</w:t>
            </w:r>
          </w:p>
        </w:tc>
        <w:tc>
          <w:tcPr>
            <w:tcW w:w="929" w:type="dxa"/>
          </w:tcPr>
          <w:p w14:paraId="46DEEBFC" w14:textId="66344873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</w:t>
            </w:r>
          </w:p>
        </w:tc>
        <w:tc>
          <w:tcPr>
            <w:tcW w:w="1199" w:type="dxa"/>
          </w:tcPr>
          <w:p w14:paraId="710FF364" w14:textId="7ECC6194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  <w:tc>
          <w:tcPr>
            <w:tcW w:w="835" w:type="dxa"/>
          </w:tcPr>
          <w:p w14:paraId="0BF94329" w14:textId="01C869FF" w:rsidR="0012391F" w:rsidRPr="00292839" w:rsidRDefault="0012391F" w:rsidP="0012391F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A02A31F" w14:textId="4D78542E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lastRenderedPageBreak/>
        <w:t>Se dejan los mismos valores del subcomponente de seguridad porque a la fecha final de corte 30/11/2024 no se tiene información</w:t>
      </w:r>
      <w:r w:rsidR="006722CA">
        <w:rPr>
          <w:rFonts w:cs="Arial"/>
          <w:sz w:val="16"/>
          <w:szCs w:val="16"/>
          <w:lang w:val="es-CO"/>
        </w:rPr>
        <w:t>, aunque en el listado de evolución de accidentalidad, en el aparte de inspección es superior al promedio histórico.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080981A8" w:rsidR="0057757B" w:rsidRDefault="00A224F1" w:rsidP="00A224F1">
      <w:r>
        <w:t xml:space="preserve">Anexo 1. Acta de visita </w:t>
      </w:r>
    </w:p>
    <w:p w14:paraId="6FBFD0FC" w14:textId="76775C48" w:rsidR="004707EF" w:rsidRDefault="00D44D28" w:rsidP="00A224F1">
      <w:hyperlink r:id="rId9" w:history="1">
        <w:r w:rsidRPr="00D44D28">
          <w:rPr>
            <w:rStyle w:val="Hipervnculo"/>
          </w:rPr>
          <w:t>CONSTANCIA VISITA - HB3-092.pdf</w:t>
        </w:r>
      </w:hyperlink>
    </w:p>
    <w:p w14:paraId="3CCD9E8F" w14:textId="70473CF0" w:rsidR="00A224F1" w:rsidRDefault="00A224F1" w:rsidP="00A224F1">
      <w:r>
        <w:t xml:space="preserve">Anexo 2. Plan de mejoramiento </w:t>
      </w:r>
    </w:p>
    <w:p w14:paraId="24601569" w14:textId="3E8F65AE" w:rsidR="004707EF" w:rsidRDefault="00D44D28" w:rsidP="004707EF">
      <w:hyperlink r:id="rId10" w:history="1">
        <w:r w:rsidRPr="00D44D28">
          <w:rPr>
            <w:rStyle w:val="Hipervnculo"/>
          </w:rPr>
          <w:t>PLAN DE MEJORA - HB3-092.pdf</w:t>
        </w:r>
      </w:hyperlink>
    </w:p>
    <w:p w14:paraId="0EBD842B" w14:textId="6711F883" w:rsidR="004707EF" w:rsidRDefault="00D44D28" w:rsidP="004707EF">
      <w:hyperlink r:id="rId11" w:history="1">
        <w:r>
          <w:rPr>
            <w:rStyle w:val="Hipervnculo"/>
          </w:rPr>
          <w:t>FOR. ACCIONES MEJORA - HB3-092.pdf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1012F41" w14:textId="46B04AFA" w:rsidR="0078458E" w:rsidRDefault="00D44D28" w:rsidP="0078458E">
      <w:hyperlink r:id="rId12" w:history="1">
        <w:r w:rsidRPr="00D44D28">
          <w:rPr>
            <w:rStyle w:val="Hipervnculo"/>
          </w:rPr>
          <w:t>REG.FOT.HB3-092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45B14314" w14:textId="0FAC9BC3" w:rsidR="0078458E" w:rsidRDefault="00D44D28" w:rsidP="0078458E">
      <w:hyperlink r:id="rId13" w:history="1">
        <w:r w:rsidRPr="00D44D28">
          <w:rPr>
            <w:rStyle w:val="Hipervnculo"/>
          </w:rPr>
          <w:t>ASISTENCIA TECNICA 1 HB3-092.pdf</w:t>
        </w:r>
      </w:hyperlink>
    </w:p>
    <w:p w14:paraId="6170F3A9" w14:textId="778FE0E9" w:rsidR="0078458E" w:rsidRDefault="00D44D28" w:rsidP="00A224F1">
      <w:hyperlink r:id="rId14" w:history="1">
        <w:r w:rsidRPr="00D44D28">
          <w:rPr>
            <w:rStyle w:val="Hipervnculo"/>
          </w:rPr>
          <w:t>ASISTENCIA TECNICA 2 - HB3-092.pdf</w:t>
        </w:r>
      </w:hyperlink>
      <w:bookmarkStart w:id="0" w:name="_GoBack"/>
      <w:bookmarkEnd w:id="0"/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745CC1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34B2C" w14:textId="77777777" w:rsidR="00745CC1" w:rsidRDefault="00745CC1" w:rsidP="00CD6908">
      <w:pPr>
        <w:spacing w:after="0" w:line="240" w:lineRule="auto"/>
      </w:pPr>
      <w:r>
        <w:separator/>
      </w:r>
    </w:p>
  </w:endnote>
  <w:endnote w:type="continuationSeparator" w:id="0">
    <w:p w14:paraId="441CD399" w14:textId="77777777" w:rsidR="00745CC1" w:rsidRDefault="00745CC1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CCCC2" w14:textId="77777777" w:rsidR="00745CC1" w:rsidRDefault="00745CC1" w:rsidP="00CD6908">
      <w:pPr>
        <w:spacing w:after="0" w:line="240" w:lineRule="auto"/>
      </w:pPr>
      <w:r>
        <w:separator/>
      </w:r>
    </w:p>
  </w:footnote>
  <w:footnote w:type="continuationSeparator" w:id="0">
    <w:p w14:paraId="6E6185E8" w14:textId="77777777" w:rsidR="00745CC1" w:rsidRDefault="00745CC1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520BC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F99"/>
    <w:rsid w:val="000D3BA7"/>
    <w:rsid w:val="000D6AE9"/>
    <w:rsid w:val="000E0FA8"/>
    <w:rsid w:val="000E2255"/>
    <w:rsid w:val="00102E13"/>
    <w:rsid w:val="001061F8"/>
    <w:rsid w:val="00106D5C"/>
    <w:rsid w:val="0012391F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B4F"/>
    <w:rsid w:val="0019248A"/>
    <w:rsid w:val="00195CDA"/>
    <w:rsid w:val="001A4EED"/>
    <w:rsid w:val="001A6537"/>
    <w:rsid w:val="001B63DE"/>
    <w:rsid w:val="001C24D7"/>
    <w:rsid w:val="001C6432"/>
    <w:rsid w:val="001E6A54"/>
    <w:rsid w:val="001E6BC8"/>
    <w:rsid w:val="001E7A35"/>
    <w:rsid w:val="001F5C98"/>
    <w:rsid w:val="002058D2"/>
    <w:rsid w:val="0020714B"/>
    <w:rsid w:val="00207340"/>
    <w:rsid w:val="0022600E"/>
    <w:rsid w:val="002372BE"/>
    <w:rsid w:val="00242FDD"/>
    <w:rsid w:val="00260D26"/>
    <w:rsid w:val="00282FED"/>
    <w:rsid w:val="00284CAB"/>
    <w:rsid w:val="00290C1A"/>
    <w:rsid w:val="00292839"/>
    <w:rsid w:val="00296709"/>
    <w:rsid w:val="002A04AE"/>
    <w:rsid w:val="002B500E"/>
    <w:rsid w:val="002C4F73"/>
    <w:rsid w:val="002D0B9F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9E2"/>
    <w:rsid w:val="004707EF"/>
    <w:rsid w:val="004779E8"/>
    <w:rsid w:val="00481FEC"/>
    <w:rsid w:val="004919A6"/>
    <w:rsid w:val="004A2D6D"/>
    <w:rsid w:val="004A355A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64478"/>
    <w:rsid w:val="0057757B"/>
    <w:rsid w:val="00580B61"/>
    <w:rsid w:val="00595756"/>
    <w:rsid w:val="00597259"/>
    <w:rsid w:val="005B76F4"/>
    <w:rsid w:val="005D469F"/>
    <w:rsid w:val="005E1DFC"/>
    <w:rsid w:val="005F00F4"/>
    <w:rsid w:val="00602A7F"/>
    <w:rsid w:val="00626FFA"/>
    <w:rsid w:val="006437B2"/>
    <w:rsid w:val="00663EDA"/>
    <w:rsid w:val="006722CA"/>
    <w:rsid w:val="00676F37"/>
    <w:rsid w:val="00693DC0"/>
    <w:rsid w:val="006945A2"/>
    <w:rsid w:val="006A1018"/>
    <w:rsid w:val="006A3250"/>
    <w:rsid w:val="006B2472"/>
    <w:rsid w:val="006B2940"/>
    <w:rsid w:val="006B5A0F"/>
    <w:rsid w:val="006B6BE7"/>
    <w:rsid w:val="006B7396"/>
    <w:rsid w:val="006B782B"/>
    <w:rsid w:val="006C1AF2"/>
    <w:rsid w:val="006C2302"/>
    <w:rsid w:val="006E4DE1"/>
    <w:rsid w:val="006E50C6"/>
    <w:rsid w:val="00700E06"/>
    <w:rsid w:val="00712D26"/>
    <w:rsid w:val="00713A33"/>
    <w:rsid w:val="0071447B"/>
    <w:rsid w:val="007223E0"/>
    <w:rsid w:val="0072752C"/>
    <w:rsid w:val="00736FCD"/>
    <w:rsid w:val="00742498"/>
    <w:rsid w:val="00745CC1"/>
    <w:rsid w:val="00754431"/>
    <w:rsid w:val="00766D2A"/>
    <w:rsid w:val="0077490D"/>
    <w:rsid w:val="00777D24"/>
    <w:rsid w:val="0078458E"/>
    <w:rsid w:val="007A459B"/>
    <w:rsid w:val="007B3153"/>
    <w:rsid w:val="007C0E06"/>
    <w:rsid w:val="007D4FE6"/>
    <w:rsid w:val="007D6A94"/>
    <w:rsid w:val="007E52E9"/>
    <w:rsid w:val="007F57AA"/>
    <w:rsid w:val="00832A38"/>
    <w:rsid w:val="00832D75"/>
    <w:rsid w:val="008436A9"/>
    <w:rsid w:val="00845BAB"/>
    <w:rsid w:val="00850A3D"/>
    <w:rsid w:val="008531F5"/>
    <w:rsid w:val="00865CD7"/>
    <w:rsid w:val="008670F8"/>
    <w:rsid w:val="008718D3"/>
    <w:rsid w:val="00871F7C"/>
    <w:rsid w:val="0087560C"/>
    <w:rsid w:val="0088265C"/>
    <w:rsid w:val="008C08F4"/>
    <w:rsid w:val="008C0DD0"/>
    <w:rsid w:val="008C2024"/>
    <w:rsid w:val="008C5F6D"/>
    <w:rsid w:val="008D5DA6"/>
    <w:rsid w:val="008E2390"/>
    <w:rsid w:val="009135BF"/>
    <w:rsid w:val="00927BDE"/>
    <w:rsid w:val="00936D34"/>
    <w:rsid w:val="00957A23"/>
    <w:rsid w:val="00965F03"/>
    <w:rsid w:val="00965F0F"/>
    <w:rsid w:val="00966328"/>
    <w:rsid w:val="00982053"/>
    <w:rsid w:val="009A11E3"/>
    <w:rsid w:val="009A158D"/>
    <w:rsid w:val="009A6BF3"/>
    <w:rsid w:val="009B4676"/>
    <w:rsid w:val="009D561B"/>
    <w:rsid w:val="009E29B5"/>
    <w:rsid w:val="00A02DC7"/>
    <w:rsid w:val="00A224F1"/>
    <w:rsid w:val="00A3371D"/>
    <w:rsid w:val="00A37B41"/>
    <w:rsid w:val="00A46305"/>
    <w:rsid w:val="00A5395F"/>
    <w:rsid w:val="00A75C57"/>
    <w:rsid w:val="00AC2BFA"/>
    <w:rsid w:val="00AD47D8"/>
    <w:rsid w:val="00AD63CB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76CE0"/>
    <w:rsid w:val="00B81312"/>
    <w:rsid w:val="00B83660"/>
    <w:rsid w:val="00B8405D"/>
    <w:rsid w:val="00B90581"/>
    <w:rsid w:val="00B94B09"/>
    <w:rsid w:val="00BA154F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474AD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4D28"/>
    <w:rsid w:val="00D460AB"/>
    <w:rsid w:val="00D62C16"/>
    <w:rsid w:val="00D7687D"/>
    <w:rsid w:val="00D835E0"/>
    <w:rsid w:val="00D83EC8"/>
    <w:rsid w:val="00DA2720"/>
    <w:rsid w:val="00DB6877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3203"/>
    <w:rsid w:val="00EA4B6C"/>
    <w:rsid w:val="00EB6DB9"/>
    <w:rsid w:val="00EB74C8"/>
    <w:rsid w:val="00ED0ACD"/>
    <w:rsid w:val="00ED69DA"/>
    <w:rsid w:val="00ED7116"/>
    <w:rsid w:val="00ED733E"/>
    <w:rsid w:val="00EE0E6A"/>
    <w:rsid w:val="00EE4C13"/>
    <w:rsid w:val="00EE5CC3"/>
    <w:rsid w:val="00EE65F8"/>
    <w:rsid w:val="00EF3CF7"/>
    <w:rsid w:val="00F01441"/>
    <w:rsid w:val="00F11E7E"/>
    <w:rsid w:val="00F15BFE"/>
    <w:rsid w:val="00F260B3"/>
    <w:rsid w:val="00F36576"/>
    <w:rsid w:val="00F43728"/>
    <w:rsid w:val="00F54DD5"/>
    <w:rsid w:val="00F55996"/>
    <w:rsid w:val="00F56612"/>
    <w:rsid w:val="00F604EC"/>
    <w:rsid w:val="00F63FF8"/>
    <w:rsid w:val="00F66203"/>
    <w:rsid w:val="00F806E2"/>
    <w:rsid w:val="00F84BCD"/>
    <w:rsid w:val="00F87B51"/>
    <w:rsid w:val="00FC1414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470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HB3-092/ASISTENCIA%20TECNICA%201%20HB3-092.pdf?csf=1&amp;web=1&amp;e=kc1eA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HB3-092/REG.FOT.HB3-092?csf=1&amp;web=1&amp;e=FUAYcQ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HB3-092/FOR.%20ACCIONES%20MEJORA%20-%20HB3-092.pdf?csf=1&amp;web=1&amp;e=CF04Y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HB3-092/PLAN%20DE%20MEJORA%20-%20HB3-092.pdf?csf=1&amp;web=1&amp;e=gQ8WD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HB3-092/CONSTANCIA%20VISITA%20-%20HB3-092.pdf?csf=1&amp;web=1&amp;e=JbFQf7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HB3-092/ASISTENCIA%20TECNICA%202%20-%20HB3-092.pdf?csf=1&amp;web=1&amp;e=n93HLW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AABD55DA-2C3D-492C-802F-85CEFCE2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6</Pages>
  <Words>1742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55</cp:revision>
  <cp:lastPrinted>2024-12-29T04:26:00Z</cp:lastPrinted>
  <dcterms:created xsi:type="dcterms:W3CDTF">2024-07-31T06:09:00Z</dcterms:created>
  <dcterms:modified xsi:type="dcterms:W3CDTF">2024-12-29T04:28:00Z</dcterms:modified>
</cp:coreProperties>
</file>